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844E" w14:textId="34CD953C" w:rsidR="00B41A44" w:rsidRDefault="00670D49" w:rsidP="00B41A44">
      <w:pPr>
        <w:jc w:val="center"/>
        <w:rPr>
          <w:b/>
          <w:bCs/>
          <w:sz w:val="32"/>
          <w:szCs w:val="32"/>
        </w:rPr>
      </w:pPr>
      <w:r w:rsidRPr="00B41A44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42100" wp14:editId="689D2E7A">
                <wp:simplePos x="0" y="0"/>
                <wp:positionH relativeFrom="column">
                  <wp:posOffset>4634230</wp:posOffset>
                </wp:positionH>
                <wp:positionV relativeFrom="margin">
                  <wp:posOffset>0</wp:posOffset>
                </wp:positionV>
                <wp:extent cx="1353820" cy="659130"/>
                <wp:effectExtent l="0" t="0" r="0" b="7620"/>
                <wp:wrapNone/>
                <wp:docPr id="2437902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659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32788" w14:textId="2772B517" w:rsidR="00B41A44" w:rsidRDefault="00B41A4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9F6DD" wp14:editId="0BA06F61">
                                  <wp:extent cx="1148715" cy="490220"/>
                                  <wp:effectExtent l="0" t="0" r="0" b="5080"/>
                                  <wp:docPr id="5378957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789577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8715" cy="490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4210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4.9pt;margin-top:0;width:106.6pt;height:5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" fillcolor="white [3201]" stroked="f" strokeweight=".5pt">
                <v:textbox>
                  <w:txbxContent>
                    <w:p w14:paraId="33732788" w14:textId="2772B517" w:rsidR="00B41A44" w:rsidRDefault="00B41A44">
                      <w:r>
                        <w:rPr>
                          <w:noProof/>
                        </w:rPr>
                        <w:drawing>
                          <wp:inline distT="0" distB="0" distL="0" distR="0" wp14:anchorId="7699F6DD" wp14:editId="0BA06F61">
                            <wp:extent cx="1148715" cy="490220"/>
                            <wp:effectExtent l="0" t="0" r="0" b="5080"/>
                            <wp:docPr id="5378957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789577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8715" cy="4902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B34451" w:rsidRPr="00B41A44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86765" wp14:editId="710CE9EA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825500" cy="817033"/>
                <wp:effectExtent l="0" t="0" r="0" b="2540"/>
                <wp:wrapNone/>
                <wp:docPr id="14386415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0" cy="817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72FB90" w14:textId="274C5981" w:rsidR="00B41A44" w:rsidRDefault="00B344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281D4" wp14:editId="0FC24D3E">
                                  <wp:extent cx="608330" cy="608330"/>
                                  <wp:effectExtent l="0" t="0" r="1270" b="1270"/>
                                  <wp:docPr id="614662008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4662008" name="Picture 614662008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4942" cy="6149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86765" id="Text Box 3" o:spid="_x0000_s1027" type="#_x0000_t202" style="position:absolute;left:0;text-align:left;margin-left:0;margin-top:0;width:65pt;height:6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" fillcolor="white [3201]" stroked="f" strokeweight=".5pt">
                <v:textbox>
                  <w:txbxContent>
                    <w:p w14:paraId="3F72FB90" w14:textId="274C5981" w:rsidR="00B41A44" w:rsidRDefault="00B34451">
                      <w:r>
                        <w:rPr>
                          <w:noProof/>
                        </w:rPr>
                        <w:drawing>
                          <wp:inline distT="0" distB="0" distL="0" distR="0" wp14:anchorId="371281D4" wp14:editId="0FC24D3E">
                            <wp:extent cx="608330" cy="608330"/>
                            <wp:effectExtent l="0" t="0" r="1270" b="1270"/>
                            <wp:docPr id="614662008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4662008" name="Picture 614662008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4942" cy="6149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44F779A5" w14:textId="77777777" w:rsidR="00670D49" w:rsidRDefault="00670D49" w:rsidP="00B41A44">
      <w:pPr>
        <w:jc w:val="center"/>
        <w:rPr>
          <w:b/>
          <w:bCs/>
          <w:sz w:val="40"/>
          <w:szCs w:val="40"/>
        </w:rPr>
      </w:pPr>
    </w:p>
    <w:p w14:paraId="0F61F296" w14:textId="429116E2" w:rsidR="00B41A44" w:rsidRDefault="00B41A44" w:rsidP="00EC0B71">
      <w:pPr>
        <w:jc w:val="center"/>
      </w:pPr>
      <w:r w:rsidRPr="00B41A44">
        <w:rPr>
          <w:b/>
          <w:bCs/>
          <w:sz w:val="40"/>
          <w:szCs w:val="40"/>
        </w:rPr>
        <w:t>MCMF 19 Point Refund Policy – 202</w:t>
      </w:r>
      <w:r w:rsidR="00EC0B71">
        <w:rPr>
          <w:b/>
          <w:bCs/>
          <w:sz w:val="40"/>
          <w:szCs w:val="40"/>
        </w:rPr>
        <w:t>7</w:t>
      </w:r>
    </w:p>
    <w:tbl>
      <w:tblPr>
        <w:tblStyle w:val="TableGrid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9"/>
        <w:gridCol w:w="2381"/>
      </w:tblGrid>
      <w:tr w:rsidR="00B41A44" w14:paraId="0F6FD8C7" w14:textId="77777777" w:rsidTr="00991253">
        <w:tc>
          <w:tcPr>
            <w:tcW w:w="6889" w:type="dxa"/>
          </w:tcPr>
          <w:p w14:paraId="3CAB54DB" w14:textId="7B979733" w:rsidR="00B41A44" w:rsidRPr="00B41A44" w:rsidRDefault="00B41A44" w:rsidP="00B41A44">
            <w:pPr>
              <w:pStyle w:val="ListParagraph"/>
              <w:numPr>
                <w:ilvl w:val="0"/>
                <w:numId w:val="3"/>
              </w:numPr>
              <w:ind w:left="316"/>
              <w:rPr>
                <w:b/>
                <w:bCs/>
              </w:rPr>
            </w:pPr>
            <w:r w:rsidRPr="00B41A44">
              <w:rPr>
                <w:b/>
                <w:bCs/>
              </w:rPr>
              <w:t>When you withdraw</w:t>
            </w:r>
          </w:p>
        </w:tc>
        <w:tc>
          <w:tcPr>
            <w:tcW w:w="2381" w:type="dxa"/>
            <w:vAlign w:val="center"/>
          </w:tcPr>
          <w:p w14:paraId="13E33B8A" w14:textId="4309DE71" w:rsidR="00B41A44" w:rsidRDefault="00B41A44" w:rsidP="00B41A44">
            <w:pPr>
              <w:jc w:val="center"/>
            </w:pPr>
            <w:r w:rsidRPr="00B41A44">
              <w:rPr>
                <w:b/>
                <w:bCs/>
              </w:rPr>
              <w:t>Refund</w:t>
            </w:r>
          </w:p>
        </w:tc>
      </w:tr>
      <w:tr w:rsidR="00B41A44" w:rsidRPr="00B41A44" w14:paraId="266854C0" w14:textId="77777777" w:rsidTr="00991253">
        <w:tc>
          <w:tcPr>
            <w:tcW w:w="6889" w:type="dxa"/>
          </w:tcPr>
          <w:p w14:paraId="50DC143F" w14:textId="1EAB9BAD" w:rsidR="00B41A44" w:rsidRPr="00B41A44" w:rsidRDefault="00B41A44" w:rsidP="00B41A44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Before the closing date</w:t>
            </w:r>
          </w:p>
        </w:tc>
        <w:tc>
          <w:tcPr>
            <w:tcW w:w="2381" w:type="dxa"/>
            <w:vAlign w:val="center"/>
          </w:tcPr>
          <w:p w14:paraId="26019971" w14:textId="67E86587" w:rsidR="00B41A44" w:rsidRPr="00B41A44" w:rsidRDefault="00B41A44" w:rsidP="00B41A44">
            <w:pPr>
              <w:spacing w:before="120" w:after="120"/>
              <w:jc w:val="center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100%</w:t>
            </w:r>
          </w:p>
        </w:tc>
      </w:tr>
      <w:tr w:rsidR="00B41A44" w:rsidRPr="00B41A44" w14:paraId="201EF851" w14:textId="77777777" w:rsidTr="00991253">
        <w:tc>
          <w:tcPr>
            <w:tcW w:w="6889" w:type="dxa"/>
          </w:tcPr>
          <w:p w14:paraId="0B881548" w14:textId="2F46C54A" w:rsidR="00B41A44" w:rsidRPr="00B41A44" w:rsidRDefault="00B41A44" w:rsidP="00B41A44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Within 48 hours of an offer being received to participate in the Qualifying Event</w:t>
            </w:r>
          </w:p>
        </w:tc>
        <w:tc>
          <w:tcPr>
            <w:tcW w:w="2381" w:type="dxa"/>
            <w:vAlign w:val="center"/>
          </w:tcPr>
          <w:p w14:paraId="7EA5223A" w14:textId="44EFAA59" w:rsidR="00B41A44" w:rsidRPr="00B41A44" w:rsidRDefault="00B41A44" w:rsidP="00B41A44">
            <w:pPr>
              <w:spacing w:before="120" w:after="120"/>
              <w:jc w:val="center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100%</w:t>
            </w:r>
          </w:p>
        </w:tc>
      </w:tr>
      <w:tr w:rsidR="00B41A44" w:rsidRPr="00B41A44" w14:paraId="646AB472" w14:textId="77777777" w:rsidTr="00991253">
        <w:tc>
          <w:tcPr>
            <w:tcW w:w="6889" w:type="dxa"/>
          </w:tcPr>
          <w:p w14:paraId="5F290EF8" w14:textId="5A42BEF4" w:rsidR="00B41A44" w:rsidRPr="00B41A44" w:rsidRDefault="00B41A44" w:rsidP="00B41A44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 xml:space="preserve">After the </w:t>
            </w:r>
            <w:r w:rsidRPr="00B41A44">
              <w:rPr>
                <w:rFonts w:ascii="Abadi" w:hAnsi="Abadi"/>
                <w:b/>
                <w:bCs/>
                <w:sz w:val="22"/>
                <w:szCs w:val="22"/>
              </w:rPr>
              <w:t>Closing Date</w:t>
            </w:r>
            <w:r w:rsidRPr="00B41A44">
              <w:rPr>
                <w:rFonts w:ascii="Abadi" w:hAnsi="Abadi"/>
                <w:sz w:val="22"/>
                <w:szCs w:val="22"/>
              </w:rPr>
              <w:t xml:space="preserve"> and before the draw is published (no later than a week before the event)</w:t>
            </w:r>
          </w:p>
        </w:tc>
        <w:tc>
          <w:tcPr>
            <w:tcW w:w="2381" w:type="dxa"/>
            <w:vAlign w:val="center"/>
          </w:tcPr>
          <w:p w14:paraId="45302E3D" w14:textId="0DE2D520" w:rsidR="00B41A44" w:rsidRPr="00B41A44" w:rsidRDefault="00B41A44" w:rsidP="00B41A44">
            <w:pPr>
              <w:spacing w:before="120" w:after="120"/>
              <w:jc w:val="center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50%</w:t>
            </w:r>
          </w:p>
        </w:tc>
      </w:tr>
      <w:tr w:rsidR="00B41A44" w:rsidRPr="00B41A44" w14:paraId="18ACA0E5" w14:textId="77777777" w:rsidTr="00991253">
        <w:tc>
          <w:tcPr>
            <w:tcW w:w="6889" w:type="dxa"/>
          </w:tcPr>
          <w:p w14:paraId="6C9974E5" w14:textId="4DA48695" w:rsidR="00B41A44" w:rsidRPr="00B41A44" w:rsidRDefault="00B41A44" w:rsidP="00B41A44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 xml:space="preserve">After the draw has been published </w:t>
            </w:r>
          </w:p>
        </w:tc>
        <w:tc>
          <w:tcPr>
            <w:tcW w:w="2381" w:type="dxa"/>
            <w:vAlign w:val="center"/>
          </w:tcPr>
          <w:p w14:paraId="3A2A637B" w14:textId="77777777" w:rsidR="00B41A44" w:rsidRDefault="00B41A44" w:rsidP="00B41A44">
            <w:pPr>
              <w:spacing w:before="120" w:after="120"/>
              <w:jc w:val="center"/>
              <w:rPr>
                <w:rFonts w:ascii="Abadi" w:hAnsi="Abadi"/>
                <w:sz w:val="22"/>
                <w:szCs w:val="22"/>
              </w:rPr>
            </w:pPr>
            <w:r w:rsidRPr="00B41A44">
              <w:rPr>
                <w:rFonts w:ascii="Abadi" w:hAnsi="Abadi"/>
                <w:sz w:val="22"/>
                <w:szCs w:val="22"/>
              </w:rPr>
              <w:t>0%</w:t>
            </w:r>
          </w:p>
          <w:p w14:paraId="56265C37" w14:textId="0D53ED4D" w:rsidR="00991253" w:rsidRPr="00B41A44" w:rsidRDefault="00991253" w:rsidP="00B41A44">
            <w:pPr>
              <w:spacing w:before="120" w:after="120"/>
              <w:jc w:val="center"/>
              <w:rPr>
                <w:rFonts w:ascii="Abadi" w:hAnsi="Abadi"/>
                <w:sz w:val="22"/>
                <w:szCs w:val="22"/>
              </w:rPr>
            </w:pPr>
          </w:p>
        </w:tc>
      </w:tr>
      <w:tr w:rsidR="00B41A44" w14:paraId="16476D61" w14:textId="77777777" w:rsidTr="00991253">
        <w:tc>
          <w:tcPr>
            <w:tcW w:w="6889" w:type="dxa"/>
          </w:tcPr>
          <w:p w14:paraId="31A52EC9" w14:textId="05F0BF51" w:rsidR="00B41A44" w:rsidRPr="00B41A44" w:rsidRDefault="00B41A44" w:rsidP="00B41A44">
            <w:pPr>
              <w:pStyle w:val="ListParagraph"/>
              <w:numPr>
                <w:ilvl w:val="0"/>
                <w:numId w:val="3"/>
              </w:numPr>
              <w:spacing w:before="120" w:after="120"/>
              <w:ind w:left="312" w:hanging="357"/>
              <w:rPr>
                <w:b/>
                <w:bCs/>
              </w:rPr>
            </w:pPr>
            <w:r w:rsidRPr="00B41A44">
              <w:rPr>
                <w:b/>
                <w:bCs/>
              </w:rPr>
              <w:t>If you play in the qualifying event and not successful in moving onto the main event</w:t>
            </w:r>
          </w:p>
        </w:tc>
        <w:tc>
          <w:tcPr>
            <w:tcW w:w="2381" w:type="dxa"/>
            <w:vAlign w:val="center"/>
          </w:tcPr>
          <w:p w14:paraId="29009456" w14:textId="0A9EE999" w:rsidR="00B41A44" w:rsidRDefault="00B41A44" w:rsidP="00B41A44">
            <w:pPr>
              <w:jc w:val="center"/>
            </w:pPr>
            <w:r>
              <w:t>50%</w:t>
            </w:r>
          </w:p>
        </w:tc>
      </w:tr>
    </w:tbl>
    <w:p w14:paraId="4BDC947E" w14:textId="77B39B6A" w:rsidR="00B41A44" w:rsidRDefault="00B41A44" w:rsidP="00B41A44">
      <w:pPr>
        <w:spacing w:line="339" w:lineRule="exact"/>
        <w:ind w:right="345"/>
      </w:pPr>
    </w:p>
    <w:p w14:paraId="78978595" w14:textId="55C07170" w:rsidR="00B41A44" w:rsidRPr="00B41A44" w:rsidRDefault="00B41A44" w:rsidP="00B41A44">
      <w:pPr>
        <w:spacing w:line="339" w:lineRule="exact"/>
        <w:ind w:right="345"/>
        <w:rPr>
          <w:b/>
          <w:bCs/>
        </w:rPr>
      </w:pPr>
      <w:r w:rsidRPr="00B41A44">
        <w:rPr>
          <w:b/>
          <w:bCs/>
        </w:rPr>
        <w:t>Additional Information:</w:t>
      </w:r>
    </w:p>
    <w:p w14:paraId="38A32DE5" w14:textId="77777777" w:rsidR="00B41A44" w:rsidRDefault="00B41A44" w:rsidP="00B41A44">
      <w:pPr>
        <w:pStyle w:val="ListParagraph"/>
        <w:numPr>
          <w:ilvl w:val="0"/>
          <w:numId w:val="2"/>
        </w:numPr>
        <w:spacing w:line="339" w:lineRule="exact"/>
        <w:ind w:right="345"/>
      </w:pPr>
      <w:r>
        <w:t xml:space="preserve">Written withdrawal of the event needs to be email to the Tournament Manager at </w:t>
      </w:r>
      <w:hyperlink r:id="rId7" w:history="1">
        <w:r w:rsidRPr="00B41A44">
          <w:rPr>
            <w:rStyle w:val="Hyperlink"/>
            <w:rFonts w:ascii="Calibri"/>
            <w:color w:val="0070C0"/>
            <w:spacing w:val="-2"/>
            <w:sz w:val="28"/>
          </w:rPr>
          <w:t>kcc19point@gmail.com</w:t>
        </w:r>
      </w:hyperlink>
      <w:r w:rsidRPr="00B41A44">
        <w:rPr>
          <w:rFonts w:ascii="Calibri"/>
          <w:color w:val="0562C1"/>
          <w:spacing w:val="-2"/>
          <w:sz w:val="28"/>
        </w:rPr>
        <w:t xml:space="preserve"> </w:t>
      </w:r>
      <w:r w:rsidRPr="00B41A44">
        <w:t>prior to the timeframe</w:t>
      </w:r>
      <w:r>
        <w:t>s</w:t>
      </w:r>
      <w:r w:rsidRPr="00B41A44">
        <w:t xml:space="preserve"> indicated above</w:t>
      </w:r>
    </w:p>
    <w:p w14:paraId="47F14418" w14:textId="0DCE1CE5" w:rsidR="00B41A44" w:rsidRDefault="00B41A44" w:rsidP="00B41A44">
      <w:pPr>
        <w:pStyle w:val="ListParagraph"/>
        <w:numPr>
          <w:ilvl w:val="1"/>
          <w:numId w:val="2"/>
        </w:numPr>
        <w:spacing w:line="339" w:lineRule="exact"/>
        <w:ind w:right="345"/>
      </w:pPr>
      <w:r>
        <w:t xml:space="preserve">Please </w:t>
      </w:r>
      <w:r w:rsidRPr="00B41A44">
        <w:t>include your bank details</w:t>
      </w:r>
      <w:r>
        <w:t xml:space="preserve"> </w:t>
      </w:r>
      <w:r>
        <w:br/>
      </w:r>
    </w:p>
    <w:p w14:paraId="4AA8BB9B" w14:textId="5D2DFA89" w:rsidR="00B41A44" w:rsidRDefault="00B41A44" w:rsidP="00B41A44">
      <w:pPr>
        <w:pStyle w:val="ListParagraph"/>
        <w:numPr>
          <w:ilvl w:val="0"/>
          <w:numId w:val="2"/>
        </w:numPr>
        <w:spacing w:line="339" w:lineRule="exact"/>
        <w:ind w:right="345"/>
      </w:pPr>
      <w:r w:rsidRPr="00B41A44">
        <w:t xml:space="preserve"> Refunds will only be made by direct transfer to a bank account and will be made after the conclusion of the event</w:t>
      </w:r>
    </w:p>
    <w:p w14:paraId="1D72E19A" w14:textId="77777777" w:rsidR="00B41A44" w:rsidRDefault="00B41A44" w:rsidP="00B41A44">
      <w:pPr>
        <w:spacing w:line="339" w:lineRule="exact"/>
        <w:ind w:right="345"/>
      </w:pPr>
    </w:p>
    <w:p w14:paraId="5D1C90C1" w14:textId="77777777" w:rsidR="00B41A44" w:rsidRDefault="00B41A44" w:rsidP="00B41A44">
      <w:pPr>
        <w:spacing w:line="339" w:lineRule="exact"/>
        <w:ind w:right="345"/>
      </w:pPr>
    </w:p>
    <w:p w14:paraId="5346EA8A" w14:textId="4FEB95EC" w:rsidR="00B41A44" w:rsidRDefault="00B41A44" w:rsidP="00B41A44">
      <w:pPr>
        <w:spacing w:after="0" w:line="240" w:lineRule="auto"/>
        <w:ind w:right="345"/>
      </w:pPr>
      <w:r>
        <w:t>Margaret Pinkard</w:t>
      </w:r>
    </w:p>
    <w:p w14:paraId="7CF1E3C0" w14:textId="07810955" w:rsidR="00B41A44" w:rsidRDefault="00B41A44" w:rsidP="00B41A44">
      <w:pPr>
        <w:spacing w:after="0" w:line="240" w:lineRule="auto"/>
        <w:ind w:right="345"/>
      </w:pPr>
      <w:r>
        <w:t xml:space="preserve">Tournament Manager </w:t>
      </w:r>
    </w:p>
    <w:p w14:paraId="18018057" w14:textId="6B6FFA8B" w:rsidR="00B41A44" w:rsidRDefault="00B41A44" w:rsidP="00B41A44">
      <w:pPr>
        <w:ind w:right="345"/>
      </w:pPr>
      <w:r>
        <w:t xml:space="preserve">MCMF 19 Point Tournament </w:t>
      </w:r>
    </w:p>
    <w:p w14:paraId="729E331D" w14:textId="0054B2A0" w:rsidR="00B41A44" w:rsidRPr="00B41A44" w:rsidRDefault="00B41A44" w:rsidP="00B41A44">
      <w:pPr>
        <w:ind w:right="345"/>
        <w:rPr>
          <w:color w:val="0070C0"/>
        </w:rPr>
      </w:pPr>
      <w:hyperlink r:id="rId8" w:history="1">
        <w:r w:rsidRPr="00B41A44">
          <w:rPr>
            <w:rStyle w:val="Hyperlink"/>
            <w:color w:val="0070C0"/>
          </w:rPr>
          <w:t>kcc19point@gmail.com</w:t>
        </w:r>
      </w:hyperlink>
      <w:r w:rsidRPr="00B41A44">
        <w:rPr>
          <w:color w:val="0070C0"/>
        </w:rPr>
        <w:t xml:space="preserve"> </w:t>
      </w:r>
    </w:p>
    <w:sectPr w:rsidR="00B41A44" w:rsidRPr="00B41A44" w:rsidSect="00B41A4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E33AA"/>
    <w:multiLevelType w:val="hybridMultilevel"/>
    <w:tmpl w:val="61D003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C275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842BF6"/>
    <w:multiLevelType w:val="hybridMultilevel"/>
    <w:tmpl w:val="FDCC1B1E"/>
    <w:lvl w:ilvl="0" w:tplc="D10C6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86384"/>
    <w:multiLevelType w:val="hybridMultilevel"/>
    <w:tmpl w:val="BB8C7DD8"/>
    <w:lvl w:ilvl="0" w:tplc="D10C6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07514">
    <w:abstractNumId w:val="2"/>
  </w:num>
  <w:num w:numId="2" w16cid:durableId="1173496647">
    <w:abstractNumId w:val="0"/>
  </w:num>
  <w:num w:numId="3" w16cid:durableId="1497961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44"/>
    <w:rsid w:val="001A67C5"/>
    <w:rsid w:val="005D0C9A"/>
    <w:rsid w:val="00670D49"/>
    <w:rsid w:val="00991253"/>
    <w:rsid w:val="00B34451"/>
    <w:rsid w:val="00B41A44"/>
    <w:rsid w:val="00EC0B71"/>
    <w:rsid w:val="00F6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C5B7"/>
  <w15:chartTrackingRefBased/>
  <w15:docId w15:val="{0C2425AD-3CF7-4C57-BF3F-36738CFE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A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1A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c19poin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cc19poin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Pinkard</dc:creator>
  <cp:keywords/>
  <dc:description/>
  <cp:lastModifiedBy>Margaret Pinkard</cp:lastModifiedBy>
  <cp:revision>2</cp:revision>
  <dcterms:created xsi:type="dcterms:W3CDTF">2026-10-20T05:58:00Z</dcterms:created>
  <dcterms:modified xsi:type="dcterms:W3CDTF">2026-10-20T05:58:00Z</dcterms:modified>
</cp:coreProperties>
</file>